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E7" w:rsidRDefault="00A259E7" w:rsidP="00A259E7">
      <w:pPr>
        <w:jc w:val="center"/>
        <w:rPr>
          <w:b/>
          <w:bCs/>
        </w:rPr>
      </w:pPr>
      <w:r>
        <w:rPr>
          <w:b/>
          <w:bCs/>
        </w:rPr>
        <w:t>Transfer Guide for Three Rivers College</w:t>
      </w:r>
    </w:p>
    <w:p w:rsidR="00A259E7" w:rsidRDefault="00A259E7" w:rsidP="00A259E7">
      <w:pPr>
        <w:jc w:val="center"/>
        <w:rPr>
          <w:b/>
          <w:bCs/>
        </w:rPr>
      </w:pPr>
      <w:r>
        <w:rPr>
          <w:b/>
          <w:bCs/>
        </w:rPr>
        <w:t>Associate of Arts in Teaching to Bachelor of Science Education-Elementary Education</w:t>
      </w:r>
    </w:p>
    <w:p w:rsidR="00413899" w:rsidRPr="00BD1E5F" w:rsidRDefault="00413899" w:rsidP="00AB7F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4320"/>
        <w:gridCol w:w="720"/>
        <w:gridCol w:w="4320"/>
        <w:gridCol w:w="720"/>
      </w:tblGrid>
      <w:tr w:rsidR="009D471C" w:rsidRPr="00BD1E5F" w:rsidTr="00160CD0">
        <w:trPr>
          <w:trHeight w:val="432"/>
        </w:trPr>
        <w:tc>
          <w:tcPr>
            <w:tcW w:w="5040" w:type="dxa"/>
            <w:gridSpan w:val="2"/>
            <w:shd w:val="clear" w:color="auto" w:fill="C1D72F"/>
          </w:tcPr>
          <w:p w:rsidR="009D471C" w:rsidRDefault="00CF10E6" w:rsidP="00113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Three Rivers College</w:t>
            </w:r>
          </w:p>
          <w:p w:rsidR="00CF10E6" w:rsidRPr="00BD1E5F" w:rsidRDefault="00CF10E6" w:rsidP="00113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Associate of Arts</w:t>
            </w:r>
            <w:r w:rsidR="00113C5E">
              <w:rPr>
                <w:rFonts w:ascii="Times New Roman" w:hAnsi="Times New Roman" w:cs="Times New Roman"/>
                <w:b/>
              </w:rPr>
              <w:t xml:space="preserve"> in Teaching</w:t>
            </w:r>
          </w:p>
        </w:tc>
        <w:tc>
          <w:tcPr>
            <w:tcW w:w="5040" w:type="dxa"/>
            <w:gridSpan w:val="2"/>
            <w:shd w:val="clear" w:color="auto" w:fill="C1D72F"/>
          </w:tcPr>
          <w:p w:rsidR="009D471C" w:rsidRPr="00BD1E5F" w:rsidRDefault="009D471C" w:rsidP="009D4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E5F">
              <w:rPr>
                <w:rFonts w:ascii="Times New Roman" w:hAnsi="Times New Roman" w:cs="Times New Roman"/>
                <w:b/>
              </w:rPr>
              <w:t>Central Methodist University</w:t>
            </w:r>
          </w:p>
          <w:p w:rsidR="009D471C" w:rsidRPr="00BD1E5F" w:rsidRDefault="00125C8D" w:rsidP="009D47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BSE in Elementary Education</w:t>
            </w:r>
          </w:p>
        </w:tc>
      </w:tr>
      <w:tr w:rsidR="00182875" w:rsidRPr="00BD1E5F" w:rsidTr="00565176">
        <w:tc>
          <w:tcPr>
            <w:tcW w:w="10080" w:type="dxa"/>
            <w:gridSpan w:val="4"/>
          </w:tcPr>
          <w:p w:rsidR="00182875" w:rsidRPr="00BD1E5F" w:rsidRDefault="00182875" w:rsidP="0018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E5F">
              <w:rPr>
                <w:rFonts w:ascii="Times New Roman" w:hAnsi="Times New Roman" w:cs="Times New Roman"/>
                <w:b/>
              </w:rPr>
              <w:t>General Education Core Requirements</w:t>
            </w:r>
          </w:p>
        </w:tc>
      </w:tr>
      <w:tr w:rsidR="00A259E7" w:rsidRPr="00BD1E5F" w:rsidTr="00B746EA"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</w:tcPr>
          <w:p w:rsidR="00A259E7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CMU103 Orientation to CMU</w:t>
            </w:r>
          </w:p>
        </w:tc>
        <w:tc>
          <w:tcPr>
            <w:tcW w:w="720" w:type="dxa"/>
          </w:tcPr>
          <w:p w:rsidR="00A259E7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59E7" w:rsidRPr="00BD1E5F" w:rsidTr="00B746EA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ENGL111 College Writing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EN110 College Composition I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B746EA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ENGL112 Advanced College Writing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 xml:space="preserve">EN111 </w:t>
            </w:r>
            <w:r>
              <w:rPr>
                <w:rFonts w:ascii="Times New Roman" w:hAnsi="Times New Roman" w:cs="Times New Roman"/>
              </w:rPr>
              <w:t xml:space="preserve">College Composition </w:t>
            </w:r>
            <w:r w:rsidRPr="00BD1E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B746EA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SCOM110 Public Speaking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CT101 Public Speaking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B746EA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MATH163 College Algebra (or higher)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MA103 College Algebra or higher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B746EA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Default="00A259E7" w:rsidP="00A259E7">
            <w:pPr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EN305</w:t>
            </w:r>
            <w:r>
              <w:rPr>
                <w:rFonts w:ascii="Times New Roman" w:hAnsi="Times New Roman" w:cs="Times New Roman"/>
              </w:rPr>
              <w:t xml:space="preserve"> Advanced Research Writing or</w:t>
            </w:r>
            <w:r w:rsidRPr="00BD1E5F">
              <w:rPr>
                <w:rFonts w:ascii="Times New Roman" w:hAnsi="Times New Roman" w:cs="Times New Roman"/>
              </w:rPr>
              <w:t xml:space="preserve"> </w:t>
            </w:r>
          </w:p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EN306 </w:t>
            </w:r>
            <w:r w:rsidRPr="00BD1E5F">
              <w:rPr>
                <w:rFonts w:ascii="Times New Roman" w:hAnsi="Times New Roman" w:cs="Times New Roman"/>
              </w:rPr>
              <w:t>Technical Writing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B746EA">
        <w:tc>
          <w:tcPr>
            <w:tcW w:w="4320" w:type="dxa"/>
          </w:tcPr>
          <w:p w:rsidR="00A259E7" w:rsidRDefault="00A259E7" w:rsidP="00A259E7">
            <w:r>
              <w:t>PHIL243 Religions of the World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RL122 Religion and the Human Adventure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B746EA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GOVT121 National &amp; State Government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HI117 Development of the US I, HI118 Development of the US II or PS101 Intro to American National, State and Local Government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B746EA">
        <w:tc>
          <w:tcPr>
            <w:tcW w:w="4320" w:type="dxa"/>
          </w:tcPr>
          <w:p w:rsidR="00A259E7" w:rsidRDefault="00A259E7" w:rsidP="00A259E7">
            <w:r>
              <w:t>ENGL210 Introduction to Literature</w:t>
            </w:r>
          </w:p>
          <w:p w:rsidR="00A259E7" w:rsidRDefault="00A259E7" w:rsidP="00A259E7">
            <w:r>
              <w:t>ENGL221 World Literature to 1600</w:t>
            </w:r>
          </w:p>
          <w:p w:rsidR="00A259E7" w:rsidRDefault="00A259E7" w:rsidP="00A259E7">
            <w:r>
              <w:t>ENGL222 World Literature since 1600</w:t>
            </w:r>
          </w:p>
          <w:p w:rsidR="00A259E7" w:rsidRDefault="00A259E7" w:rsidP="00A259E7">
            <w:r>
              <w:t>ENGL231 English Literature to 1798</w:t>
            </w:r>
          </w:p>
          <w:p w:rsidR="00A259E7" w:rsidRDefault="00A259E7" w:rsidP="00A259E7">
            <w:r>
              <w:t>ENGL232 English Literature since 1798</w:t>
            </w:r>
          </w:p>
          <w:p w:rsidR="00A259E7" w:rsidRDefault="00A259E7" w:rsidP="00A259E7">
            <w:r>
              <w:t>ENGL241 American Literature to 1870</w:t>
            </w:r>
          </w:p>
          <w:p w:rsidR="00A259E7" w:rsidRDefault="00A259E7" w:rsidP="00A259E7">
            <w:r>
              <w:t xml:space="preserve">ENGL242 American Literature since 1870 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EN222 Introduction to Literature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ED660F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CJ (Criminal Justice), EC (Economics), HI (History), PS (Political Science), PY (Psychology), SO (Sociology), or VALU (Valuing)</w:t>
            </w:r>
          </w:p>
        </w:tc>
        <w:tc>
          <w:tcPr>
            <w:tcW w:w="720" w:type="dxa"/>
          </w:tcPr>
          <w:p w:rsidR="00A259E7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:rsidR="00A259E7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Valuing or Social Science (see catalog)</w:t>
            </w:r>
          </w:p>
        </w:tc>
        <w:tc>
          <w:tcPr>
            <w:tcW w:w="720" w:type="dxa"/>
          </w:tcPr>
          <w:p w:rsidR="00A259E7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B746EA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BIOL101 General Biology or any Science with a Lab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Science with Lab</w:t>
            </w:r>
            <w:r>
              <w:rPr>
                <w:rFonts w:ascii="Times New Roman" w:hAnsi="Times New Roman" w:cs="Times New Roman"/>
              </w:rPr>
              <w:t xml:space="preserve"> (see catalog)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4-5</w:t>
            </w:r>
          </w:p>
        </w:tc>
      </w:tr>
      <w:tr w:rsidR="00A259E7" w:rsidRPr="00BD1E5F" w:rsidTr="00B634E7">
        <w:tc>
          <w:tcPr>
            <w:tcW w:w="10080" w:type="dxa"/>
            <w:gridSpan w:val="4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E5F">
              <w:rPr>
                <w:rFonts w:ascii="Times New Roman" w:hAnsi="Times New Roman" w:cs="Times New Roman"/>
                <w:b/>
              </w:rPr>
              <w:t>Additional General Education (Tier II)</w:t>
            </w:r>
          </w:p>
        </w:tc>
      </w:tr>
      <w:tr w:rsidR="00A259E7" w:rsidRPr="00BD1E5F" w:rsidTr="0095648C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Art, Music, Theatre and Philosophy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Humanities or Fine Arts</w:t>
            </w:r>
            <w:r>
              <w:rPr>
                <w:rFonts w:ascii="Times New Roman" w:hAnsi="Times New Roman" w:cs="Times New Roman"/>
              </w:rPr>
              <w:t xml:space="preserve"> (see catalog)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95648C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EDUC210 Educational Psychology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PY210 Educational Psychology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95648C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PSYC243 Human Development Across the Lifespan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bottom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PY223 Developmental Psychology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95648C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MATH162 Mathematics for Elementary Teachers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MA224 Mathematics for Elementary and Middle School Teachers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4</w:t>
            </w:r>
          </w:p>
        </w:tc>
      </w:tr>
      <w:tr w:rsidR="00A259E7" w:rsidRPr="00BD1E5F" w:rsidTr="0095648C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EDUC270 Educational Technology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ED122 Education Technology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59E7" w:rsidRPr="00BD1E5F" w:rsidTr="0095648C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Science with or without Lab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with or without lab (see catalog)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59E7" w:rsidRPr="00BD1E5F" w:rsidTr="006E23E4">
        <w:trPr>
          <w:trHeight w:val="432"/>
        </w:trPr>
        <w:tc>
          <w:tcPr>
            <w:tcW w:w="10080" w:type="dxa"/>
            <w:gridSpan w:val="4"/>
            <w:shd w:val="clear" w:color="auto" w:fill="C1D72F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Professional Education Courses</w:t>
            </w:r>
          </w:p>
        </w:tc>
      </w:tr>
      <w:tr w:rsidR="00A259E7" w:rsidRPr="00BD1E5F" w:rsidTr="008F61E1">
        <w:tc>
          <w:tcPr>
            <w:tcW w:w="4320" w:type="dxa"/>
          </w:tcPr>
          <w:p w:rsidR="00A259E7" w:rsidRDefault="00A259E7" w:rsidP="00A259E7">
            <w:r>
              <w:t>EDUC230 Foundations of Education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ED101 Foundations of Education, Diversity, &amp; ELL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59E7" w:rsidRPr="00BD1E5F" w:rsidTr="008F61E1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EDUC201 Teaching Profession with Field Experience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ED102 Field Experience I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59E7" w:rsidRPr="00BD1E5F" w:rsidTr="008F61E1">
        <w:trPr>
          <w:trHeight w:val="377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ED453 Teaching as a Profession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59E7" w:rsidRPr="00BD1E5F" w:rsidTr="008F61E1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bottom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ED454 Student Teaching Seminar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59E7" w:rsidRPr="00BD1E5F" w:rsidTr="008F61E1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bottom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ED462 Student Teaching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259E7" w:rsidRPr="00BD1E5F" w:rsidTr="00C73F19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EDUC260 Education of the Exceptional Learner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bottom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PY342/PY343 Psychology of the Exceptional Child w/ practicum</w:t>
            </w:r>
          </w:p>
        </w:tc>
        <w:tc>
          <w:tcPr>
            <w:tcW w:w="720" w:type="dxa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</w:tr>
      <w:tr w:rsidR="00A259E7" w:rsidRPr="00BD1E5F" w:rsidTr="00C73F19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PSYC243 Human Development Across the Lifespan</w:t>
            </w:r>
          </w:p>
        </w:tc>
        <w:tc>
          <w:tcPr>
            <w:tcW w:w="720" w:type="dxa"/>
          </w:tcPr>
          <w:p w:rsidR="00A259E7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bottom"/>
          </w:tcPr>
          <w:p w:rsidR="00A259E7" w:rsidRDefault="00A259E7" w:rsidP="00A259E7">
            <w:pPr>
              <w:rPr>
                <w:rFonts w:ascii="Times New Roman" w:hAnsi="Times New Roman" w:cs="Times New Roman"/>
              </w:rPr>
            </w:pPr>
            <w:r>
              <w:t>PY223 Developmental Psychology if not taken in Tier II above</w:t>
            </w:r>
          </w:p>
        </w:tc>
        <w:tc>
          <w:tcPr>
            <w:tcW w:w="720" w:type="dxa"/>
          </w:tcPr>
          <w:p w:rsidR="00A259E7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</w:tr>
      <w:tr w:rsidR="00A259E7" w:rsidRPr="00BD1E5F" w:rsidTr="006E23E4">
        <w:trPr>
          <w:trHeight w:val="432"/>
        </w:trPr>
        <w:tc>
          <w:tcPr>
            <w:tcW w:w="10080" w:type="dxa"/>
            <w:gridSpan w:val="4"/>
            <w:shd w:val="clear" w:color="auto" w:fill="C1D72F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Elementary Education Major</w:t>
            </w:r>
          </w:p>
        </w:tc>
      </w:tr>
      <w:tr w:rsidR="00A259E7" w:rsidRPr="00BD1E5F" w:rsidTr="004B2B9A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PSYC223 Child Psychology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ED103 Child Development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59E7" w:rsidRPr="00BD1E5F" w:rsidTr="004B2B9A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ECD126 Child Health, Safety &amp; Nutrition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ED264 Child Health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 w:rsidRPr="00BD1E5F">
              <w:rPr>
                <w:rFonts w:ascii="Times New Roman" w:hAnsi="Times New Roman" w:cs="Times New Roman"/>
              </w:rPr>
              <w:t>2</w:t>
            </w:r>
          </w:p>
        </w:tc>
      </w:tr>
      <w:tr w:rsidR="00A259E7" w:rsidRPr="00BD1E5F" w:rsidTr="000237F4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ED303/ED304 Methods &amp; Materials for Teaching Content Classes w/ practicum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</w:tr>
      <w:tr w:rsidR="00A259E7" w:rsidRPr="00BD1E5F" w:rsidTr="000237F4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ED315 Reading and Writing with Young Children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59E7" w:rsidRPr="00BD1E5F" w:rsidTr="000237F4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ED318/ED319 Reading Assessment and Instruction w/ practicum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</w:tr>
      <w:tr w:rsidR="00A259E7" w:rsidRPr="00BD1E5F" w:rsidTr="000237F4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ED320 Teaching Reading/Writing in Middle School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0237F4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ED324 Methods of Teaching Mathematics in Elementary/Middle School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0237F4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ED326 Children’s Literature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0237F4">
        <w:trPr>
          <w:trHeight w:val="374"/>
        </w:trPr>
        <w:tc>
          <w:tcPr>
            <w:tcW w:w="4320" w:type="dxa"/>
          </w:tcPr>
          <w:p w:rsidR="00A259E7" w:rsidRDefault="00172457" w:rsidP="00A259E7">
            <w:r>
              <w:t>EDUC240 Integration of Art, Music and Physical Education in the Elementary Education Classroom</w:t>
            </w:r>
          </w:p>
        </w:tc>
        <w:tc>
          <w:tcPr>
            <w:tcW w:w="720" w:type="dxa"/>
            <w:vAlign w:val="center"/>
          </w:tcPr>
          <w:p w:rsidR="00A259E7" w:rsidRPr="00BD1E5F" w:rsidRDefault="0017245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ED327 Creative Arts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0237F4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EDUC250 Children’s Literature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Pr="00BD1E5F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ED329 Emergent Language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59E7" w:rsidRPr="00BD1E5F" w:rsidTr="000237F4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EDUC240 Integration of Art, Music and Physical Education in the Elementary Education Classroom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vAlign w:val="center"/>
          </w:tcPr>
          <w:p w:rsidR="00A259E7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PE322 Teaching Elementary School Physical Education</w:t>
            </w:r>
          </w:p>
        </w:tc>
        <w:tc>
          <w:tcPr>
            <w:tcW w:w="720" w:type="dxa"/>
            <w:vAlign w:val="center"/>
          </w:tcPr>
          <w:p w:rsidR="00A259E7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0237F4">
        <w:trPr>
          <w:trHeight w:val="374"/>
        </w:trPr>
        <w:tc>
          <w:tcPr>
            <w:tcW w:w="4320" w:type="dxa"/>
          </w:tcPr>
          <w:p w:rsidR="00A259E7" w:rsidRDefault="00A259E7" w:rsidP="00A259E7">
            <w:r>
              <w:t>No Equivalent</w:t>
            </w:r>
          </w:p>
        </w:tc>
        <w:tc>
          <w:tcPr>
            <w:tcW w:w="720" w:type="dxa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vAlign w:val="center"/>
          </w:tcPr>
          <w:p w:rsidR="00A259E7" w:rsidRDefault="00A259E7" w:rsidP="00A2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EN211 Grammar for Educators</w:t>
            </w:r>
          </w:p>
        </w:tc>
        <w:tc>
          <w:tcPr>
            <w:tcW w:w="720" w:type="dxa"/>
            <w:vAlign w:val="center"/>
          </w:tcPr>
          <w:p w:rsidR="00A259E7" w:rsidRDefault="00A259E7" w:rsidP="00A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59E7" w:rsidRPr="00BD1E5F" w:rsidTr="000237F4">
        <w:trPr>
          <w:trHeight w:val="432"/>
        </w:trPr>
        <w:tc>
          <w:tcPr>
            <w:tcW w:w="4320" w:type="dxa"/>
            <w:shd w:val="clear" w:color="auto" w:fill="C1D72F"/>
          </w:tcPr>
          <w:p w:rsidR="00A259E7" w:rsidRDefault="00A259E7" w:rsidP="00A259E7"/>
        </w:tc>
        <w:tc>
          <w:tcPr>
            <w:tcW w:w="720" w:type="dxa"/>
            <w:shd w:val="clear" w:color="auto" w:fill="C1D72F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≤90</w:t>
            </w:r>
          </w:p>
        </w:tc>
        <w:tc>
          <w:tcPr>
            <w:tcW w:w="4320" w:type="dxa"/>
            <w:shd w:val="clear" w:color="auto" w:fill="C1D72F"/>
            <w:vAlign w:val="center"/>
          </w:tcPr>
          <w:p w:rsidR="00A259E7" w:rsidRPr="00BD1E5F" w:rsidRDefault="00A259E7" w:rsidP="00A259E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1E5F">
              <w:rPr>
                <w:rFonts w:ascii="Times New Roman" w:hAnsi="Times New Roman" w:cs="Times New Roman"/>
                <w:b/>
              </w:rPr>
              <w:t>Total Credit Hours</w:t>
            </w:r>
          </w:p>
        </w:tc>
        <w:tc>
          <w:tcPr>
            <w:tcW w:w="720" w:type="dxa"/>
            <w:shd w:val="clear" w:color="auto" w:fill="C1D72F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E5F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59E7" w:rsidRPr="00BD1E5F" w:rsidTr="000237F4">
        <w:trPr>
          <w:trHeight w:val="432"/>
        </w:trPr>
        <w:tc>
          <w:tcPr>
            <w:tcW w:w="4320" w:type="dxa"/>
            <w:shd w:val="clear" w:color="auto" w:fill="C1D72F"/>
          </w:tcPr>
          <w:p w:rsidR="00A259E7" w:rsidRDefault="00A259E7" w:rsidP="00A259E7"/>
        </w:tc>
        <w:tc>
          <w:tcPr>
            <w:tcW w:w="720" w:type="dxa"/>
            <w:shd w:val="clear" w:color="auto" w:fill="C1D72F"/>
            <w:vAlign w:val="center"/>
          </w:tcPr>
          <w:p w:rsidR="00A259E7" w:rsidRDefault="00A259E7" w:rsidP="00A259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shd w:val="clear" w:color="auto" w:fill="C1D72F"/>
            <w:vAlign w:val="center"/>
          </w:tcPr>
          <w:p w:rsidR="00A259E7" w:rsidRPr="00BD1E5F" w:rsidRDefault="00A259E7" w:rsidP="00A259E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C1D72F"/>
            <w:vAlign w:val="center"/>
          </w:tcPr>
          <w:p w:rsidR="00A259E7" w:rsidRPr="00BD1E5F" w:rsidRDefault="00A259E7" w:rsidP="00A259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23E4" w:rsidRPr="006E23E4" w:rsidRDefault="006E23E4" w:rsidP="00F37912">
      <w:pPr>
        <w:tabs>
          <w:tab w:val="left" w:pos="7520"/>
        </w:tabs>
        <w:rPr>
          <w:rFonts w:ascii="Times New Roman" w:hAnsi="Times New Roman" w:cs="Times New Roman"/>
          <w:sz w:val="20"/>
          <w:szCs w:val="20"/>
        </w:rPr>
      </w:pPr>
    </w:p>
    <w:sectPr w:rsidR="006E23E4" w:rsidRPr="006E23E4" w:rsidSect="0021190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9EA" w:rsidRDefault="004A59EA" w:rsidP="00B272FC">
      <w:pPr>
        <w:spacing w:after="0" w:line="240" w:lineRule="auto"/>
      </w:pPr>
      <w:r>
        <w:separator/>
      </w:r>
    </w:p>
  </w:endnote>
  <w:endnote w:type="continuationSeparator" w:id="0">
    <w:p w:rsidR="004A59EA" w:rsidRDefault="004A59EA" w:rsidP="00B2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75F" w:rsidRDefault="006B543A" w:rsidP="004D475F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***</w:t>
    </w:r>
    <w:r w:rsidR="00C203B3">
      <w:rPr>
        <w:rFonts w:ascii="Times New Roman" w:eastAsia="Times New Roman" w:hAnsi="Times New Roman" w:cs="Times New Roman"/>
        <w:sz w:val="18"/>
        <w:szCs w:val="18"/>
      </w:rPr>
      <w:t xml:space="preserve">Students must have a 2.75 GPA to be accepted into the Education Program. </w:t>
    </w:r>
    <w:r w:rsidR="00143365" w:rsidRPr="00726986">
      <w:rPr>
        <w:rFonts w:ascii="Times New Roman" w:eastAsia="Times New Roman" w:hAnsi="Times New Roman" w:cs="Times New Roman"/>
        <w:sz w:val="18"/>
        <w:szCs w:val="18"/>
      </w:rPr>
      <w:t xml:space="preserve">All students must meet the residency requirement of 30 of the last 36 hours must be from Central Methodist University.  </w:t>
    </w:r>
    <w:r w:rsidR="004D475F">
      <w:rPr>
        <w:rFonts w:ascii="Times New Roman" w:eastAsia="Times New Roman" w:hAnsi="Times New Roman" w:cs="Times New Roman"/>
        <w:sz w:val="18"/>
        <w:szCs w:val="18"/>
      </w:rPr>
      <w:t>Student must have 30</w:t>
    </w:r>
    <w:r w:rsidR="004D475F" w:rsidRPr="000516B1">
      <w:rPr>
        <w:rFonts w:ascii="Times New Roman" w:eastAsia="Times New Roman" w:hAnsi="Times New Roman" w:cs="Times New Roman"/>
        <w:sz w:val="18"/>
        <w:szCs w:val="18"/>
      </w:rPr>
      <w:t xml:space="preserve"> hours of 300 level course work from a four-year institution. Student must have a minimum of 15 hours in the major at the 300 level.  All students must have a m</w:t>
    </w:r>
    <w:r w:rsidR="004D475F">
      <w:rPr>
        <w:rFonts w:ascii="Times New Roman" w:eastAsia="Times New Roman" w:hAnsi="Times New Roman" w:cs="Times New Roman"/>
        <w:sz w:val="18"/>
        <w:szCs w:val="18"/>
      </w:rPr>
      <w:t>inimum of 120</w:t>
    </w:r>
    <w:r w:rsidR="004D475F" w:rsidRPr="000516B1">
      <w:rPr>
        <w:rFonts w:ascii="Times New Roman" w:eastAsia="Times New Roman" w:hAnsi="Times New Roman" w:cs="Times New Roman"/>
        <w:sz w:val="18"/>
        <w:szCs w:val="18"/>
      </w:rPr>
      <w:t xml:space="preserve"> hours.</w:t>
    </w:r>
  </w:p>
  <w:p w:rsidR="004D475F" w:rsidRPr="00CA1DC6" w:rsidRDefault="004D475F" w:rsidP="004D475F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Updated: </w:t>
    </w:r>
    <w:r w:rsidR="00C3233D">
      <w:rPr>
        <w:rFonts w:ascii="Times New Roman" w:eastAsia="Times New Roman" w:hAnsi="Times New Roman" w:cs="Times New Roman"/>
        <w:sz w:val="16"/>
        <w:szCs w:val="16"/>
      </w:rPr>
      <w:t>March 4, 2021</w:t>
    </w:r>
  </w:p>
  <w:p w:rsidR="0021190E" w:rsidRPr="00726986" w:rsidRDefault="0021190E" w:rsidP="0021190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9EA" w:rsidRDefault="004A59EA" w:rsidP="00B272FC">
      <w:pPr>
        <w:spacing w:after="0" w:line="240" w:lineRule="auto"/>
      </w:pPr>
      <w:r>
        <w:separator/>
      </w:r>
    </w:p>
  </w:footnote>
  <w:footnote w:type="continuationSeparator" w:id="0">
    <w:p w:rsidR="004A59EA" w:rsidRDefault="004A59EA" w:rsidP="00B2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FC" w:rsidRDefault="00B272FC" w:rsidP="00B272FC">
    <w:pPr>
      <w:pStyle w:val="Header"/>
      <w:jc w:val="center"/>
    </w:pPr>
    <w:r>
      <w:rPr>
        <w:noProof/>
      </w:rPr>
      <w:drawing>
        <wp:inline distT="0" distB="0" distL="0" distR="0">
          <wp:extent cx="5362575" cy="8412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U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936" cy="85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38"/>
    <w:rsid w:val="00000405"/>
    <w:rsid w:val="00000EAE"/>
    <w:rsid w:val="00003A9B"/>
    <w:rsid w:val="00005179"/>
    <w:rsid w:val="00005713"/>
    <w:rsid w:val="00007A1D"/>
    <w:rsid w:val="00010036"/>
    <w:rsid w:val="0001018F"/>
    <w:rsid w:val="000119AC"/>
    <w:rsid w:val="000136A7"/>
    <w:rsid w:val="00015FD7"/>
    <w:rsid w:val="00016617"/>
    <w:rsid w:val="00016DFB"/>
    <w:rsid w:val="00024958"/>
    <w:rsid w:val="00025593"/>
    <w:rsid w:val="0003137F"/>
    <w:rsid w:val="000339C4"/>
    <w:rsid w:val="00035893"/>
    <w:rsid w:val="000359CD"/>
    <w:rsid w:val="00043C1B"/>
    <w:rsid w:val="000441AF"/>
    <w:rsid w:val="00052BBE"/>
    <w:rsid w:val="00054369"/>
    <w:rsid w:val="00056655"/>
    <w:rsid w:val="00061887"/>
    <w:rsid w:val="0006301E"/>
    <w:rsid w:val="00076BD1"/>
    <w:rsid w:val="00077CC7"/>
    <w:rsid w:val="00084A57"/>
    <w:rsid w:val="00087E8D"/>
    <w:rsid w:val="000918F7"/>
    <w:rsid w:val="0009222F"/>
    <w:rsid w:val="00093BD7"/>
    <w:rsid w:val="000965A0"/>
    <w:rsid w:val="000A358C"/>
    <w:rsid w:val="000A6134"/>
    <w:rsid w:val="000B03C7"/>
    <w:rsid w:val="000C3042"/>
    <w:rsid w:val="000C33BC"/>
    <w:rsid w:val="000C4721"/>
    <w:rsid w:val="000C4C62"/>
    <w:rsid w:val="000C53A6"/>
    <w:rsid w:val="000C588E"/>
    <w:rsid w:val="000C5E48"/>
    <w:rsid w:val="000C63AB"/>
    <w:rsid w:val="000C7E61"/>
    <w:rsid w:val="000D0C42"/>
    <w:rsid w:val="000D50D3"/>
    <w:rsid w:val="000D51CC"/>
    <w:rsid w:val="000D7217"/>
    <w:rsid w:val="000E17FA"/>
    <w:rsid w:val="000E3B31"/>
    <w:rsid w:val="000E5AD5"/>
    <w:rsid w:val="000F2330"/>
    <w:rsid w:val="000F3007"/>
    <w:rsid w:val="000F7639"/>
    <w:rsid w:val="000F7720"/>
    <w:rsid w:val="000F7DF5"/>
    <w:rsid w:val="00101111"/>
    <w:rsid w:val="00110643"/>
    <w:rsid w:val="0011166A"/>
    <w:rsid w:val="001135C3"/>
    <w:rsid w:val="00113C5E"/>
    <w:rsid w:val="00113D17"/>
    <w:rsid w:val="0011426A"/>
    <w:rsid w:val="00114423"/>
    <w:rsid w:val="001233E3"/>
    <w:rsid w:val="001236BC"/>
    <w:rsid w:val="00125C8D"/>
    <w:rsid w:val="001278A4"/>
    <w:rsid w:val="00133800"/>
    <w:rsid w:val="0013741D"/>
    <w:rsid w:val="00140055"/>
    <w:rsid w:val="00141ABD"/>
    <w:rsid w:val="00141EE5"/>
    <w:rsid w:val="00143365"/>
    <w:rsid w:val="001436F4"/>
    <w:rsid w:val="001458DA"/>
    <w:rsid w:val="00145BF5"/>
    <w:rsid w:val="00146810"/>
    <w:rsid w:val="001472D1"/>
    <w:rsid w:val="00150AFD"/>
    <w:rsid w:val="00150B4A"/>
    <w:rsid w:val="00154195"/>
    <w:rsid w:val="00160CD0"/>
    <w:rsid w:val="00162AA2"/>
    <w:rsid w:val="00163C04"/>
    <w:rsid w:val="001675ED"/>
    <w:rsid w:val="00172457"/>
    <w:rsid w:val="00172728"/>
    <w:rsid w:val="0017445E"/>
    <w:rsid w:val="001746C6"/>
    <w:rsid w:val="00174E2B"/>
    <w:rsid w:val="00175C2D"/>
    <w:rsid w:val="001804DD"/>
    <w:rsid w:val="00181772"/>
    <w:rsid w:val="00181AA7"/>
    <w:rsid w:val="001826B5"/>
    <w:rsid w:val="00182875"/>
    <w:rsid w:val="00182E30"/>
    <w:rsid w:val="001836FA"/>
    <w:rsid w:val="0018507D"/>
    <w:rsid w:val="00185EE0"/>
    <w:rsid w:val="00192CEB"/>
    <w:rsid w:val="0019502F"/>
    <w:rsid w:val="00195329"/>
    <w:rsid w:val="001A16AF"/>
    <w:rsid w:val="001A1B0C"/>
    <w:rsid w:val="001A2F96"/>
    <w:rsid w:val="001B32A8"/>
    <w:rsid w:val="001B4311"/>
    <w:rsid w:val="001B4690"/>
    <w:rsid w:val="001B7211"/>
    <w:rsid w:val="001B7AB2"/>
    <w:rsid w:val="001C0BF2"/>
    <w:rsid w:val="001C22E6"/>
    <w:rsid w:val="001C3AC7"/>
    <w:rsid w:val="001C5118"/>
    <w:rsid w:val="001C5174"/>
    <w:rsid w:val="001C5214"/>
    <w:rsid w:val="001D4343"/>
    <w:rsid w:val="001D4702"/>
    <w:rsid w:val="001D7A83"/>
    <w:rsid w:val="001D7AE2"/>
    <w:rsid w:val="001F0BE5"/>
    <w:rsid w:val="001F1509"/>
    <w:rsid w:val="001F1A9A"/>
    <w:rsid w:val="001F2746"/>
    <w:rsid w:val="001F4E36"/>
    <w:rsid w:val="001F5D0B"/>
    <w:rsid w:val="001F709B"/>
    <w:rsid w:val="00200839"/>
    <w:rsid w:val="00203F51"/>
    <w:rsid w:val="002060DA"/>
    <w:rsid w:val="0021190E"/>
    <w:rsid w:val="00213B09"/>
    <w:rsid w:val="002142C4"/>
    <w:rsid w:val="00214B51"/>
    <w:rsid w:val="002224F0"/>
    <w:rsid w:val="00223F98"/>
    <w:rsid w:val="00225B02"/>
    <w:rsid w:val="00227CFB"/>
    <w:rsid w:val="002309E8"/>
    <w:rsid w:val="00230F27"/>
    <w:rsid w:val="0023126A"/>
    <w:rsid w:val="00235FC6"/>
    <w:rsid w:val="00243AC4"/>
    <w:rsid w:val="00243C24"/>
    <w:rsid w:val="0025103A"/>
    <w:rsid w:val="0025177C"/>
    <w:rsid w:val="00252D6C"/>
    <w:rsid w:val="00254DEE"/>
    <w:rsid w:val="002552A0"/>
    <w:rsid w:val="00264047"/>
    <w:rsid w:val="00270C61"/>
    <w:rsid w:val="00270DBD"/>
    <w:rsid w:val="00271005"/>
    <w:rsid w:val="002712BE"/>
    <w:rsid w:val="002721B2"/>
    <w:rsid w:val="00273FEC"/>
    <w:rsid w:val="00274D38"/>
    <w:rsid w:val="00274F8C"/>
    <w:rsid w:val="0028037B"/>
    <w:rsid w:val="002829E6"/>
    <w:rsid w:val="00283017"/>
    <w:rsid w:val="00292530"/>
    <w:rsid w:val="002927D1"/>
    <w:rsid w:val="002A5A36"/>
    <w:rsid w:val="002A7AB8"/>
    <w:rsid w:val="002B0132"/>
    <w:rsid w:val="002B01EE"/>
    <w:rsid w:val="002B16BC"/>
    <w:rsid w:val="002B328A"/>
    <w:rsid w:val="002B4AD6"/>
    <w:rsid w:val="002B52BA"/>
    <w:rsid w:val="002C0AAE"/>
    <w:rsid w:val="002C31D4"/>
    <w:rsid w:val="002C5A06"/>
    <w:rsid w:val="002C5A43"/>
    <w:rsid w:val="002C7790"/>
    <w:rsid w:val="002D187C"/>
    <w:rsid w:val="002D3418"/>
    <w:rsid w:val="002D4B59"/>
    <w:rsid w:val="002D5DA0"/>
    <w:rsid w:val="002D6AF5"/>
    <w:rsid w:val="002D7E7A"/>
    <w:rsid w:val="002E32C8"/>
    <w:rsid w:val="002F0CA4"/>
    <w:rsid w:val="002F1B68"/>
    <w:rsid w:val="002F38EF"/>
    <w:rsid w:val="002F3D10"/>
    <w:rsid w:val="00301568"/>
    <w:rsid w:val="00303D44"/>
    <w:rsid w:val="00307507"/>
    <w:rsid w:val="00307BE2"/>
    <w:rsid w:val="00312CF4"/>
    <w:rsid w:val="0031769C"/>
    <w:rsid w:val="003206D6"/>
    <w:rsid w:val="003219B5"/>
    <w:rsid w:val="0032396D"/>
    <w:rsid w:val="00324360"/>
    <w:rsid w:val="003301E4"/>
    <w:rsid w:val="003306B3"/>
    <w:rsid w:val="003314BF"/>
    <w:rsid w:val="0033198A"/>
    <w:rsid w:val="00332843"/>
    <w:rsid w:val="003339F9"/>
    <w:rsid w:val="00335C8C"/>
    <w:rsid w:val="00337EC7"/>
    <w:rsid w:val="0034178F"/>
    <w:rsid w:val="00341FA1"/>
    <w:rsid w:val="00342825"/>
    <w:rsid w:val="00345A5F"/>
    <w:rsid w:val="00347056"/>
    <w:rsid w:val="00347504"/>
    <w:rsid w:val="003478CE"/>
    <w:rsid w:val="0035042A"/>
    <w:rsid w:val="00353DE8"/>
    <w:rsid w:val="00353E66"/>
    <w:rsid w:val="0035732D"/>
    <w:rsid w:val="003575B3"/>
    <w:rsid w:val="003626C8"/>
    <w:rsid w:val="00370EFB"/>
    <w:rsid w:val="003723BC"/>
    <w:rsid w:val="00373FCB"/>
    <w:rsid w:val="003743B0"/>
    <w:rsid w:val="0037494A"/>
    <w:rsid w:val="00375896"/>
    <w:rsid w:val="003769BF"/>
    <w:rsid w:val="00376C71"/>
    <w:rsid w:val="00377351"/>
    <w:rsid w:val="00377401"/>
    <w:rsid w:val="00381449"/>
    <w:rsid w:val="003826E2"/>
    <w:rsid w:val="00383FF9"/>
    <w:rsid w:val="00387D70"/>
    <w:rsid w:val="00390FCF"/>
    <w:rsid w:val="0039265F"/>
    <w:rsid w:val="00392F5F"/>
    <w:rsid w:val="0039399B"/>
    <w:rsid w:val="003957DD"/>
    <w:rsid w:val="003A067D"/>
    <w:rsid w:val="003A0E52"/>
    <w:rsid w:val="003A2865"/>
    <w:rsid w:val="003A2CA7"/>
    <w:rsid w:val="003A4F07"/>
    <w:rsid w:val="003A672E"/>
    <w:rsid w:val="003B1B50"/>
    <w:rsid w:val="003B1FFB"/>
    <w:rsid w:val="003B49B8"/>
    <w:rsid w:val="003B4C94"/>
    <w:rsid w:val="003B6033"/>
    <w:rsid w:val="003B6C27"/>
    <w:rsid w:val="003C6A23"/>
    <w:rsid w:val="003C77D3"/>
    <w:rsid w:val="003D0414"/>
    <w:rsid w:val="003D0A56"/>
    <w:rsid w:val="003D139F"/>
    <w:rsid w:val="003D26C4"/>
    <w:rsid w:val="003D335C"/>
    <w:rsid w:val="003D5EC1"/>
    <w:rsid w:val="003E0B13"/>
    <w:rsid w:val="003E1889"/>
    <w:rsid w:val="003E1C6A"/>
    <w:rsid w:val="003E25BB"/>
    <w:rsid w:val="003E372C"/>
    <w:rsid w:val="003E4AA7"/>
    <w:rsid w:val="003F674A"/>
    <w:rsid w:val="00400C5E"/>
    <w:rsid w:val="00401EBB"/>
    <w:rsid w:val="00402797"/>
    <w:rsid w:val="00404A02"/>
    <w:rsid w:val="0040598A"/>
    <w:rsid w:val="00413899"/>
    <w:rsid w:val="00415499"/>
    <w:rsid w:val="0041798F"/>
    <w:rsid w:val="00417B77"/>
    <w:rsid w:val="004206F0"/>
    <w:rsid w:val="0042093E"/>
    <w:rsid w:val="004215A6"/>
    <w:rsid w:val="00422798"/>
    <w:rsid w:val="0042314D"/>
    <w:rsid w:val="0042314F"/>
    <w:rsid w:val="004233A8"/>
    <w:rsid w:val="00427F45"/>
    <w:rsid w:val="00433107"/>
    <w:rsid w:val="004332D2"/>
    <w:rsid w:val="00435272"/>
    <w:rsid w:val="00437B31"/>
    <w:rsid w:val="00440001"/>
    <w:rsid w:val="00443D62"/>
    <w:rsid w:val="00444592"/>
    <w:rsid w:val="00444840"/>
    <w:rsid w:val="004448D0"/>
    <w:rsid w:val="00450FA8"/>
    <w:rsid w:val="00451774"/>
    <w:rsid w:val="00453BF7"/>
    <w:rsid w:val="00455FE2"/>
    <w:rsid w:val="004600B2"/>
    <w:rsid w:val="00460686"/>
    <w:rsid w:val="004619D1"/>
    <w:rsid w:val="00462CEF"/>
    <w:rsid w:val="00463C15"/>
    <w:rsid w:val="004657A0"/>
    <w:rsid w:val="00472894"/>
    <w:rsid w:val="00475997"/>
    <w:rsid w:val="004770F0"/>
    <w:rsid w:val="0048474D"/>
    <w:rsid w:val="004858A0"/>
    <w:rsid w:val="00486138"/>
    <w:rsid w:val="00486D19"/>
    <w:rsid w:val="004900CF"/>
    <w:rsid w:val="0049399E"/>
    <w:rsid w:val="00495D12"/>
    <w:rsid w:val="00496F66"/>
    <w:rsid w:val="004A4011"/>
    <w:rsid w:val="004A58E7"/>
    <w:rsid w:val="004A59EA"/>
    <w:rsid w:val="004B31CD"/>
    <w:rsid w:val="004B7021"/>
    <w:rsid w:val="004C2E0A"/>
    <w:rsid w:val="004C3B00"/>
    <w:rsid w:val="004C5F3F"/>
    <w:rsid w:val="004C6E38"/>
    <w:rsid w:val="004C701F"/>
    <w:rsid w:val="004D0DC1"/>
    <w:rsid w:val="004D10D1"/>
    <w:rsid w:val="004D1918"/>
    <w:rsid w:val="004D21C2"/>
    <w:rsid w:val="004D2A4B"/>
    <w:rsid w:val="004D2E2A"/>
    <w:rsid w:val="004D475F"/>
    <w:rsid w:val="004D677D"/>
    <w:rsid w:val="004D6E5C"/>
    <w:rsid w:val="004D794C"/>
    <w:rsid w:val="004E186C"/>
    <w:rsid w:val="004E2371"/>
    <w:rsid w:val="004E38B1"/>
    <w:rsid w:val="004E3FF1"/>
    <w:rsid w:val="004E6348"/>
    <w:rsid w:val="004F1A11"/>
    <w:rsid w:val="004F4775"/>
    <w:rsid w:val="004F48D4"/>
    <w:rsid w:val="004F62E9"/>
    <w:rsid w:val="00500B11"/>
    <w:rsid w:val="00502C95"/>
    <w:rsid w:val="00504FE2"/>
    <w:rsid w:val="0050515D"/>
    <w:rsid w:val="00507122"/>
    <w:rsid w:val="005125B5"/>
    <w:rsid w:val="00512C20"/>
    <w:rsid w:val="00513565"/>
    <w:rsid w:val="00515CA3"/>
    <w:rsid w:val="005173EF"/>
    <w:rsid w:val="0052129F"/>
    <w:rsid w:val="005237C5"/>
    <w:rsid w:val="0052393F"/>
    <w:rsid w:val="00523C45"/>
    <w:rsid w:val="00523DE2"/>
    <w:rsid w:val="00523FC0"/>
    <w:rsid w:val="00526E40"/>
    <w:rsid w:val="005274DA"/>
    <w:rsid w:val="005310D5"/>
    <w:rsid w:val="0053171F"/>
    <w:rsid w:val="00532903"/>
    <w:rsid w:val="00533F51"/>
    <w:rsid w:val="00534ECE"/>
    <w:rsid w:val="0053716B"/>
    <w:rsid w:val="00537BA6"/>
    <w:rsid w:val="00540236"/>
    <w:rsid w:val="00541ED0"/>
    <w:rsid w:val="00542510"/>
    <w:rsid w:val="005431A5"/>
    <w:rsid w:val="00545E21"/>
    <w:rsid w:val="00546F82"/>
    <w:rsid w:val="00552596"/>
    <w:rsid w:val="00553E6B"/>
    <w:rsid w:val="005567A1"/>
    <w:rsid w:val="005573D3"/>
    <w:rsid w:val="005612C3"/>
    <w:rsid w:val="00561423"/>
    <w:rsid w:val="0056164A"/>
    <w:rsid w:val="00565132"/>
    <w:rsid w:val="005652F5"/>
    <w:rsid w:val="0056569C"/>
    <w:rsid w:val="00565779"/>
    <w:rsid w:val="0056659C"/>
    <w:rsid w:val="00567BDD"/>
    <w:rsid w:val="00570431"/>
    <w:rsid w:val="00571A1D"/>
    <w:rsid w:val="005736F7"/>
    <w:rsid w:val="005775C8"/>
    <w:rsid w:val="00580767"/>
    <w:rsid w:val="00580C1C"/>
    <w:rsid w:val="0058442A"/>
    <w:rsid w:val="005855F1"/>
    <w:rsid w:val="00585C7E"/>
    <w:rsid w:val="00586073"/>
    <w:rsid w:val="005876E3"/>
    <w:rsid w:val="00591284"/>
    <w:rsid w:val="00591677"/>
    <w:rsid w:val="00591F88"/>
    <w:rsid w:val="005920CB"/>
    <w:rsid w:val="00592403"/>
    <w:rsid w:val="00592A41"/>
    <w:rsid w:val="005A0D91"/>
    <w:rsid w:val="005A75E9"/>
    <w:rsid w:val="005B0557"/>
    <w:rsid w:val="005B3482"/>
    <w:rsid w:val="005B3CB2"/>
    <w:rsid w:val="005B62E4"/>
    <w:rsid w:val="005C0654"/>
    <w:rsid w:val="005C1515"/>
    <w:rsid w:val="005C19A8"/>
    <w:rsid w:val="005C22FA"/>
    <w:rsid w:val="005C32A7"/>
    <w:rsid w:val="005C366D"/>
    <w:rsid w:val="005C55D5"/>
    <w:rsid w:val="005C7C35"/>
    <w:rsid w:val="005D526D"/>
    <w:rsid w:val="005E13F9"/>
    <w:rsid w:val="005E1AF0"/>
    <w:rsid w:val="005E2E61"/>
    <w:rsid w:val="005F0181"/>
    <w:rsid w:val="005F0AE3"/>
    <w:rsid w:val="005F0B97"/>
    <w:rsid w:val="005F371C"/>
    <w:rsid w:val="005F5E3A"/>
    <w:rsid w:val="00600553"/>
    <w:rsid w:val="00600F78"/>
    <w:rsid w:val="0060146A"/>
    <w:rsid w:val="00601768"/>
    <w:rsid w:val="00604EA8"/>
    <w:rsid w:val="00605236"/>
    <w:rsid w:val="0060656D"/>
    <w:rsid w:val="006065C4"/>
    <w:rsid w:val="00606E78"/>
    <w:rsid w:val="00610F4E"/>
    <w:rsid w:val="00614435"/>
    <w:rsid w:val="006203B0"/>
    <w:rsid w:val="0062072C"/>
    <w:rsid w:val="00626628"/>
    <w:rsid w:val="00627B25"/>
    <w:rsid w:val="00630C4B"/>
    <w:rsid w:val="0063336F"/>
    <w:rsid w:val="006341BD"/>
    <w:rsid w:val="006347F2"/>
    <w:rsid w:val="006357D3"/>
    <w:rsid w:val="00636305"/>
    <w:rsid w:val="00641552"/>
    <w:rsid w:val="0064182D"/>
    <w:rsid w:val="00642785"/>
    <w:rsid w:val="006433E3"/>
    <w:rsid w:val="006520B0"/>
    <w:rsid w:val="0065341B"/>
    <w:rsid w:val="0066153E"/>
    <w:rsid w:val="006615A7"/>
    <w:rsid w:val="006628C9"/>
    <w:rsid w:val="00663654"/>
    <w:rsid w:val="00664389"/>
    <w:rsid w:val="00664EAB"/>
    <w:rsid w:val="00671E03"/>
    <w:rsid w:val="006722AC"/>
    <w:rsid w:val="006753AE"/>
    <w:rsid w:val="00676377"/>
    <w:rsid w:val="006808F8"/>
    <w:rsid w:val="00681FC2"/>
    <w:rsid w:val="00684496"/>
    <w:rsid w:val="00685527"/>
    <w:rsid w:val="00686050"/>
    <w:rsid w:val="00687BC4"/>
    <w:rsid w:val="0069172E"/>
    <w:rsid w:val="006920ED"/>
    <w:rsid w:val="00692EA7"/>
    <w:rsid w:val="00695F0B"/>
    <w:rsid w:val="00697053"/>
    <w:rsid w:val="006A4821"/>
    <w:rsid w:val="006A7121"/>
    <w:rsid w:val="006B00D9"/>
    <w:rsid w:val="006B038F"/>
    <w:rsid w:val="006B086A"/>
    <w:rsid w:val="006B0E64"/>
    <w:rsid w:val="006B1628"/>
    <w:rsid w:val="006B304D"/>
    <w:rsid w:val="006B4B0B"/>
    <w:rsid w:val="006B543A"/>
    <w:rsid w:val="006C0365"/>
    <w:rsid w:val="006C0DB9"/>
    <w:rsid w:val="006C37BD"/>
    <w:rsid w:val="006C79FC"/>
    <w:rsid w:val="006C7D02"/>
    <w:rsid w:val="006D1FCE"/>
    <w:rsid w:val="006E0773"/>
    <w:rsid w:val="006E23E4"/>
    <w:rsid w:val="006E7C4F"/>
    <w:rsid w:val="006F19A9"/>
    <w:rsid w:val="006F20BA"/>
    <w:rsid w:val="006F2922"/>
    <w:rsid w:val="006F52ED"/>
    <w:rsid w:val="006F7563"/>
    <w:rsid w:val="00705AF9"/>
    <w:rsid w:val="007066E6"/>
    <w:rsid w:val="007070F3"/>
    <w:rsid w:val="00707250"/>
    <w:rsid w:val="00712551"/>
    <w:rsid w:val="00713556"/>
    <w:rsid w:val="00714577"/>
    <w:rsid w:val="0071595D"/>
    <w:rsid w:val="007203EF"/>
    <w:rsid w:val="00721CB1"/>
    <w:rsid w:val="00723AB7"/>
    <w:rsid w:val="007253AE"/>
    <w:rsid w:val="00726986"/>
    <w:rsid w:val="00731915"/>
    <w:rsid w:val="007320ED"/>
    <w:rsid w:val="0073398F"/>
    <w:rsid w:val="00733B78"/>
    <w:rsid w:val="007376E2"/>
    <w:rsid w:val="00737A72"/>
    <w:rsid w:val="00743848"/>
    <w:rsid w:val="00743C2A"/>
    <w:rsid w:val="00745081"/>
    <w:rsid w:val="007450BB"/>
    <w:rsid w:val="00762547"/>
    <w:rsid w:val="00762BCD"/>
    <w:rsid w:val="007647A8"/>
    <w:rsid w:val="00765A52"/>
    <w:rsid w:val="00765B09"/>
    <w:rsid w:val="007661E0"/>
    <w:rsid w:val="00766489"/>
    <w:rsid w:val="0077032D"/>
    <w:rsid w:val="00773C15"/>
    <w:rsid w:val="0077534A"/>
    <w:rsid w:val="0077787A"/>
    <w:rsid w:val="00780178"/>
    <w:rsid w:val="00780F28"/>
    <w:rsid w:val="007858E9"/>
    <w:rsid w:val="00785AC7"/>
    <w:rsid w:val="007869BF"/>
    <w:rsid w:val="00793373"/>
    <w:rsid w:val="00794535"/>
    <w:rsid w:val="00794E58"/>
    <w:rsid w:val="00794F37"/>
    <w:rsid w:val="007A5EA9"/>
    <w:rsid w:val="007A67AD"/>
    <w:rsid w:val="007B096F"/>
    <w:rsid w:val="007B215A"/>
    <w:rsid w:val="007B28B1"/>
    <w:rsid w:val="007B68DE"/>
    <w:rsid w:val="007C086D"/>
    <w:rsid w:val="007C131C"/>
    <w:rsid w:val="007C31C3"/>
    <w:rsid w:val="007C3222"/>
    <w:rsid w:val="007C3C26"/>
    <w:rsid w:val="007C7A66"/>
    <w:rsid w:val="007C7ABA"/>
    <w:rsid w:val="007D1102"/>
    <w:rsid w:val="007D1173"/>
    <w:rsid w:val="007D1A49"/>
    <w:rsid w:val="007D72DC"/>
    <w:rsid w:val="007E0CE8"/>
    <w:rsid w:val="007E13F2"/>
    <w:rsid w:val="007E2C90"/>
    <w:rsid w:val="007E5B6A"/>
    <w:rsid w:val="007F0CC9"/>
    <w:rsid w:val="007F1A77"/>
    <w:rsid w:val="007F2365"/>
    <w:rsid w:val="007F26D3"/>
    <w:rsid w:val="007F6DCF"/>
    <w:rsid w:val="00801A57"/>
    <w:rsid w:val="00802033"/>
    <w:rsid w:val="00804F49"/>
    <w:rsid w:val="00812AF6"/>
    <w:rsid w:val="008225CF"/>
    <w:rsid w:val="0083007A"/>
    <w:rsid w:val="008309F2"/>
    <w:rsid w:val="0083264E"/>
    <w:rsid w:val="00832C73"/>
    <w:rsid w:val="00832F47"/>
    <w:rsid w:val="00833B92"/>
    <w:rsid w:val="00834CCA"/>
    <w:rsid w:val="00835230"/>
    <w:rsid w:val="008353A8"/>
    <w:rsid w:val="00836B35"/>
    <w:rsid w:val="00837E9F"/>
    <w:rsid w:val="00837F98"/>
    <w:rsid w:val="00841A2A"/>
    <w:rsid w:val="00841C62"/>
    <w:rsid w:val="00842CAE"/>
    <w:rsid w:val="00842FE1"/>
    <w:rsid w:val="00844269"/>
    <w:rsid w:val="00844910"/>
    <w:rsid w:val="008613CB"/>
    <w:rsid w:val="008619DB"/>
    <w:rsid w:val="00862957"/>
    <w:rsid w:val="00865402"/>
    <w:rsid w:val="00866FC7"/>
    <w:rsid w:val="00872BAA"/>
    <w:rsid w:val="00872E37"/>
    <w:rsid w:val="0087643E"/>
    <w:rsid w:val="008764F8"/>
    <w:rsid w:val="008778EA"/>
    <w:rsid w:val="00880429"/>
    <w:rsid w:val="00883EED"/>
    <w:rsid w:val="00884435"/>
    <w:rsid w:val="008860A6"/>
    <w:rsid w:val="00887F41"/>
    <w:rsid w:val="0089222E"/>
    <w:rsid w:val="00893F73"/>
    <w:rsid w:val="008945CD"/>
    <w:rsid w:val="00896C40"/>
    <w:rsid w:val="00897B2B"/>
    <w:rsid w:val="00897CCC"/>
    <w:rsid w:val="008A1683"/>
    <w:rsid w:val="008A6280"/>
    <w:rsid w:val="008A74DD"/>
    <w:rsid w:val="008B09F2"/>
    <w:rsid w:val="008B1A63"/>
    <w:rsid w:val="008B3311"/>
    <w:rsid w:val="008B3E2C"/>
    <w:rsid w:val="008B4A67"/>
    <w:rsid w:val="008B4C77"/>
    <w:rsid w:val="008B62D2"/>
    <w:rsid w:val="008B6DDB"/>
    <w:rsid w:val="008C2AED"/>
    <w:rsid w:val="008C2B77"/>
    <w:rsid w:val="008C676B"/>
    <w:rsid w:val="008C7813"/>
    <w:rsid w:val="008C7A04"/>
    <w:rsid w:val="008D0A95"/>
    <w:rsid w:val="008D4F7B"/>
    <w:rsid w:val="008D5FDB"/>
    <w:rsid w:val="008D7059"/>
    <w:rsid w:val="008E1B0B"/>
    <w:rsid w:val="008E55B1"/>
    <w:rsid w:val="008E60EE"/>
    <w:rsid w:val="008E788A"/>
    <w:rsid w:val="008E7AC2"/>
    <w:rsid w:val="008F1CBA"/>
    <w:rsid w:val="008F2B25"/>
    <w:rsid w:val="008F6087"/>
    <w:rsid w:val="008F7641"/>
    <w:rsid w:val="008F7B4D"/>
    <w:rsid w:val="009001DE"/>
    <w:rsid w:val="009054CB"/>
    <w:rsid w:val="00911045"/>
    <w:rsid w:val="00911D3D"/>
    <w:rsid w:val="00911E4B"/>
    <w:rsid w:val="00912D5E"/>
    <w:rsid w:val="00914FC6"/>
    <w:rsid w:val="00915590"/>
    <w:rsid w:val="009176DC"/>
    <w:rsid w:val="00921DE8"/>
    <w:rsid w:val="009221DD"/>
    <w:rsid w:val="00925BE1"/>
    <w:rsid w:val="00931887"/>
    <w:rsid w:val="00934439"/>
    <w:rsid w:val="00937E4A"/>
    <w:rsid w:val="00941338"/>
    <w:rsid w:val="009464D1"/>
    <w:rsid w:val="00946E83"/>
    <w:rsid w:val="0094756D"/>
    <w:rsid w:val="0095077A"/>
    <w:rsid w:val="00952C44"/>
    <w:rsid w:val="00953816"/>
    <w:rsid w:val="00955CA9"/>
    <w:rsid w:val="00963AD8"/>
    <w:rsid w:val="0097285E"/>
    <w:rsid w:val="00973102"/>
    <w:rsid w:val="00975326"/>
    <w:rsid w:val="009768D2"/>
    <w:rsid w:val="00981A87"/>
    <w:rsid w:val="00982DB5"/>
    <w:rsid w:val="00983407"/>
    <w:rsid w:val="00984C8F"/>
    <w:rsid w:val="009859B0"/>
    <w:rsid w:val="009870F9"/>
    <w:rsid w:val="009946D6"/>
    <w:rsid w:val="009A00B5"/>
    <w:rsid w:val="009A33AD"/>
    <w:rsid w:val="009A345B"/>
    <w:rsid w:val="009A4724"/>
    <w:rsid w:val="009A4A26"/>
    <w:rsid w:val="009A52D7"/>
    <w:rsid w:val="009A7414"/>
    <w:rsid w:val="009B27D6"/>
    <w:rsid w:val="009B4811"/>
    <w:rsid w:val="009B5F8A"/>
    <w:rsid w:val="009B7675"/>
    <w:rsid w:val="009C2C26"/>
    <w:rsid w:val="009C2E9F"/>
    <w:rsid w:val="009C5211"/>
    <w:rsid w:val="009C6A62"/>
    <w:rsid w:val="009D0DB1"/>
    <w:rsid w:val="009D1607"/>
    <w:rsid w:val="009D3B3C"/>
    <w:rsid w:val="009D45FB"/>
    <w:rsid w:val="009D471C"/>
    <w:rsid w:val="009D60B0"/>
    <w:rsid w:val="009E3589"/>
    <w:rsid w:val="009E366C"/>
    <w:rsid w:val="009E7061"/>
    <w:rsid w:val="009E7471"/>
    <w:rsid w:val="009F1E1E"/>
    <w:rsid w:val="009F2623"/>
    <w:rsid w:val="009F3814"/>
    <w:rsid w:val="009F3EEB"/>
    <w:rsid w:val="009F3F91"/>
    <w:rsid w:val="009F4FC0"/>
    <w:rsid w:val="009F51C9"/>
    <w:rsid w:val="009F5406"/>
    <w:rsid w:val="009F7F23"/>
    <w:rsid w:val="00A02204"/>
    <w:rsid w:val="00A05623"/>
    <w:rsid w:val="00A10F14"/>
    <w:rsid w:val="00A11192"/>
    <w:rsid w:val="00A113F9"/>
    <w:rsid w:val="00A15B21"/>
    <w:rsid w:val="00A16433"/>
    <w:rsid w:val="00A21F4C"/>
    <w:rsid w:val="00A226A8"/>
    <w:rsid w:val="00A22BA0"/>
    <w:rsid w:val="00A23657"/>
    <w:rsid w:val="00A259E7"/>
    <w:rsid w:val="00A30340"/>
    <w:rsid w:val="00A30547"/>
    <w:rsid w:val="00A32DE7"/>
    <w:rsid w:val="00A33D11"/>
    <w:rsid w:val="00A40252"/>
    <w:rsid w:val="00A41B4C"/>
    <w:rsid w:val="00A42082"/>
    <w:rsid w:val="00A42362"/>
    <w:rsid w:val="00A445C0"/>
    <w:rsid w:val="00A541A3"/>
    <w:rsid w:val="00A55CBF"/>
    <w:rsid w:val="00A63FC4"/>
    <w:rsid w:val="00A64CAF"/>
    <w:rsid w:val="00A67187"/>
    <w:rsid w:val="00A72A95"/>
    <w:rsid w:val="00A73D76"/>
    <w:rsid w:val="00A763E3"/>
    <w:rsid w:val="00A775A3"/>
    <w:rsid w:val="00A87589"/>
    <w:rsid w:val="00A87806"/>
    <w:rsid w:val="00A90268"/>
    <w:rsid w:val="00A911FD"/>
    <w:rsid w:val="00A939CE"/>
    <w:rsid w:val="00A93F41"/>
    <w:rsid w:val="00A94FD5"/>
    <w:rsid w:val="00A9505B"/>
    <w:rsid w:val="00A97BF7"/>
    <w:rsid w:val="00AA1BBD"/>
    <w:rsid w:val="00AA237E"/>
    <w:rsid w:val="00AA52F4"/>
    <w:rsid w:val="00AA62D4"/>
    <w:rsid w:val="00AB1839"/>
    <w:rsid w:val="00AB2283"/>
    <w:rsid w:val="00AB7F24"/>
    <w:rsid w:val="00AC1626"/>
    <w:rsid w:val="00AC1AE3"/>
    <w:rsid w:val="00AC3561"/>
    <w:rsid w:val="00AC3D06"/>
    <w:rsid w:val="00AC473E"/>
    <w:rsid w:val="00AC596F"/>
    <w:rsid w:val="00AC627B"/>
    <w:rsid w:val="00AC72C2"/>
    <w:rsid w:val="00AC753E"/>
    <w:rsid w:val="00AD234E"/>
    <w:rsid w:val="00AD341B"/>
    <w:rsid w:val="00AD3564"/>
    <w:rsid w:val="00AD54EB"/>
    <w:rsid w:val="00AE5A29"/>
    <w:rsid w:val="00AF03F9"/>
    <w:rsid w:val="00AF29AA"/>
    <w:rsid w:val="00AF3AA5"/>
    <w:rsid w:val="00AF4850"/>
    <w:rsid w:val="00AF7C10"/>
    <w:rsid w:val="00B00AAA"/>
    <w:rsid w:val="00B0277D"/>
    <w:rsid w:val="00B04851"/>
    <w:rsid w:val="00B05CAA"/>
    <w:rsid w:val="00B10AAA"/>
    <w:rsid w:val="00B16C31"/>
    <w:rsid w:val="00B16FDB"/>
    <w:rsid w:val="00B20CAC"/>
    <w:rsid w:val="00B21226"/>
    <w:rsid w:val="00B240EA"/>
    <w:rsid w:val="00B24EDD"/>
    <w:rsid w:val="00B272FC"/>
    <w:rsid w:val="00B31194"/>
    <w:rsid w:val="00B41457"/>
    <w:rsid w:val="00B45E5B"/>
    <w:rsid w:val="00B46F7C"/>
    <w:rsid w:val="00B4712C"/>
    <w:rsid w:val="00B472A4"/>
    <w:rsid w:val="00B517E2"/>
    <w:rsid w:val="00B51AB9"/>
    <w:rsid w:val="00B52A0C"/>
    <w:rsid w:val="00B557EA"/>
    <w:rsid w:val="00B57B4C"/>
    <w:rsid w:val="00B60840"/>
    <w:rsid w:val="00B6203F"/>
    <w:rsid w:val="00B72F42"/>
    <w:rsid w:val="00B742A0"/>
    <w:rsid w:val="00B74B67"/>
    <w:rsid w:val="00B77234"/>
    <w:rsid w:val="00B845B4"/>
    <w:rsid w:val="00B85BA4"/>
    <w:rsid w:val="00B86076"/>
    <w:rsid w:val="00B90598"/>
    <w:rsid w:val="00B9106E"/>
    <w:rsid w:val="00B93E72"/>
    <w:rsid w:val="00B93F93"/>
    <w:rsid w:val="00BA035D"/>
    <w:rsid w:val="00BA13D4"/>
    <w:rsid w:val="00BA3CBA"/>
    <w:rsid w:val="00BA6FCE"/>
    <w:rsid w:val="00BB1330"/>
    <w:rsid w:val="00BB66E9"/>
    <w:rsid w:val="00BB7C70"/>
    <w:rsid w:val="00BC16BD"/>
    <w:rsid w:val="00BC1FEF"/>
    <w:rsid w:val="00BC37F2"/>
    <w:rsid w:val="00BC4848"/>
    <w:rsid w:val="00BC5C41"/>
    <w:rsid w:val="00BC5DFA"/>
    <w:rsid w:val="00BC70A1"/>
    <w:rsid w:val="00BC720E"/>
    <w:rsid w:val="00BD0471"/>
    <w:rsid w:val="00BD16A6"/>
    <w:rsid w:val="00BD1E5F"/>
    <w:rsid w:val="00BD22AD"/>
    <w:rsid w:val="00BD3176"/>
    <w:rsid w:val="00BD38B3"/>
    <w:rsid w:val="00BD4076"/>
    <w:rsid w:val="00BD4A9B"/>
    <w:rsid w:val="00BD4C7F"/>
    <w:rsid w:val="00BD662A"/>
    <w:rsid w:val="00BE20F0"/>
    <w:rsid w:val="00BE21B4"/>
    <w:rsid w:val="00BE38FF"/>
    <w:rsid w:val="00BE6506"/>
    <w:rsid w:val="00BF182B"/>
    <w:rsid w:val="00BF4945"/>
    <w:rsid w:val="00C0103E"/>
    <w:rsid w:val="00C054F2"/>
    <w:rsid w:val="00C06580"/>
    <w:rsid w:val="00C06C3F"/>
    <w:rsid w:val="00C1284C"/>
    <w:rsid w:val="00C1424B"/>
    <w:rsid w:val="00C153FC"/>
    <w:rsid w:val="00C17DD6"/>
    <w:rsid w:val="00C203B3"/>
    <w:rsid w:val="00C210B4"/>
    <w:rsid w:val="00C21DE0"/>
    <w:rsid w:val="00C238D7"/>
    <w:rsid w:val="00C23EB2"/>
    <w:rsid w:val="00C27C0B"/>
    <w:rsid w:val="00C3057A"/>
    <w:rsid w:val="00C3233D"/>
    <w:rsid w:val="00C3543D"/>
    <w:rsid w:val="00C428D7"/>
    <w:rsid w:val="00C429FB"/>
    <w:rsid w:val="00C42AF5"/>
    <w:rsid w:val="00C42E0D"/>
    <w:rsid w:val="00C438FC"/>
    <w:rsid w:val="00C44D96"/>
    <w:rsid w:val="00C4500E"/>
    <w:rsid w:val="00C52686"/>
    <w:rsid w:val="00C54238"/>
    <w:rsid w:val="00C550ED"/>
    <w:rsid w:val="00C65525"/>
    <w:rsid w:val="00C67AB5"/>
    <w:rsid w:val="00C708B2"/>
    <w:rsid w:val="00C75231"/>
    <w:rsid w:val="00C761B7"/>
    <w:rsid w:val="00C76322"/>
    <w:rsid w:val="00C7669E"/>
    <w:rsid w:val="00C770A2"/>
    <w:rsid w:val="00C83350"/>
    <w:rsid w:val="00C852DB"/>
    <w:rsid w:val="00C85D05"/>
    <w:rsid w:val="00C91FE0"/>
    <w:rsid w:val="00C92418"/>
    <w:rsid w:val="00C944A4"/>
    <w:rsid w:val="00C949D9"/>
    <w:rsid w:val="00C95BA2"/>
    <w:rsid w:val="00C9666F"/>
    <w:rsid w:val="00C97C2F"/>
    <w:rsid w:val="00CA296D"/>
    <w:rsid w:val="00CA29D0"/>
    <w:rsid w:val="00CA3B09"/>
    <w:rsid w:val="00CA3B4D"/>
    <w:rsid w:val="00CA5C49"/>
    <w:rsid w:val="00CB240D"/>
    <w:rsid w:val="00CB27BC"/>
    <w:rsid w:val="00CB35CF"/>
    <w:rsid w:val="00CB3D8A"/>
    <w:rsid w:val="00CB49EF"/>
    <w:rsid w:val="00CB507F"/>
    <w:rsid w:val="00CB6624"/>
    <w:rsid w:val="00CB7B97"/>
    <w:rsid w:val="00CC3528"/>
    <w:rsid w:val="00CC5D6C"/>
    <w:rsid w:val="00CC6CA0"/>
    <w:rsid w:val="00CD12F7"/>
    <w:rsid w:val="00CD34BA"/>
    <w:rsid w:val="00CD649F"/>
    <w:rsid w:val="00CE4F2C"/>
    <w:rsid w:val="00CE6C52"/>
    <w:rsid w:val="00CE763D"/>
    <w:rsid w:val="00CF0824"/>
    <w:rsid w:val="00CF10E6"/>
    <w:rsid w:val="00CF1458"/>
    <w:rsid w:val="00CF261D"/>
    <w:rsid w:val="00CF2B57"/>
    <w:rsid w:val="00CF3375"/>
    <w:rsid w:val="00CF4D08"/>
    <w:rsid w:val="00CF5044"/>
    <w:rsid w:val="00CF7814"/>
    <w:rsid w:val="00D015E2"/>
    <w:rsid w:val="00D01E4E"/>
    <w:rsid w:val="00D05930"/>
    <w:rsid w:val="00D064E7"/>
    <w:rsid w:val="00D070E2"/>
    <w:rsid w:val="00D0751C"/>
    <w:rsid w:val="00D12B5D"/>
    <w:rsid w:val="00D13615"/>
    <w:rsid w:val="00D13B9F"/>
    <w:rsid w:val="00D158B8"/>
    <w:rsid w:val="00D26EE5"/>
    <w:rsid w:val="00D344C8"/>
    <w:rsid w:val="00D40A74"/>
    <w:rsid w:val="00D451AA"/>
    <w:rsid w:val="00D451FD"/>
    <w:rsid w:val="00D453A7"/>
    <w:rsid w:val="00D47039"/>
    <w:rsid w:val="00D5580D"/>
    <w:rsid w:val="00D55C00"/>
    <w:rsid w:val="00D63A30"/>
    <w:rsid w:val="00D66864"/>
    <w:rsid w:val="00D674F9"/>
    <w:rsid w:val="00D71520"/>
    <w:rsid w:val="00D73EBC"/>
    <w:rsid w:val="00D74AAB"/>
    <w:rsid w:val="00D7686E"/>
    <w:rsid w:val="00D7767E"/>
    <w:rsid w:val="00D77750"/>
    <w:rsid w:val="00D77EB0"/>
    <w:rsid w:val="00D77F3E"/>
    <w:rsid w:val="00D84E12"/>
    <w:rsid w:val="00D8551E"/>
    <w:rsid w:val="00D867E9"/>
    <w:rsid w:val="00D877C4"/>
    <w:rsid w:val="00D87870"/>
    <w:rsid w:val="00D9093A"/>
    <w:rsid w:val="00D93D48"/>
    <w:rsid w:val="00D95F24"/>
    <w:rsid w:val="00D968F0"/>
    <w:rsid w:val="00D97F32"/>
    <w:rsid w:val="00DA2EB4"/>
    <w:rsid w:val="00DA34E5"/>
    <w:rsid w:val="00DB2C81"/>
    <w:rsid w:val="00DB4C2A"/>
    <w:rsid w:val="00DB6057"/>
    <w:rsid w:val="00DB6F61"/>
    <w:rsid w:val="00DB7556"/>
    <w:rsid w:val="00DC06F3"/>
    <w:rsid w:val="00DC1E32"/>
    <w:rsid w:val="00DD0AE1"/>
    <w:rsid w:val="00DD3BF0"/>
    <w:rsid w:val="00DD698B"/>
    <w:rsid w:val="00DE0FAD"/>
    <w:rsid w:val="00DE2587"/>
    <w:rsid w:val="00DE7016"/>
    <w:rsid w:val="00DF42E0"/>
    <w:rsid w:val="00DF4B56"/>
    <w:rsid w:val="00E01A6F"/>
    <w:rsid w:val="00E02385"/>
    <w:rsid w:val="00E04690"/>
    <w:rsid w:val="00E046A4"/>
    <w:rsid w:val="00E06515"/>
    <w:rsid w:val="00E118D5"/>
    <w:rsid w:val="00E11DE6"/>
    <w:rsid w:val="00E12064"/>
    <w:rsid w:val="00E125C5"/>
    <w:rsid w:val="00E13A67"/>
    <w:rsid w:val="00E158D9"/>
    <w:rsid w:val="00E170AF"/>
    <w:rsid w:val="00E1718A"/>
    <w:rsid w:val="00E21229"/>
    <w:rsid w:val="00E26E88"/>
    <w:rsid w:val="00E3092B"/>
    <w:rsid w:val="00E31A3D"/>
    <w:rsid w:val="00E31DFC"/>
    <w:rsid w:val="00E427AC"/>
    <w:rsid w:val="00E434CC"/>
    <w:rsid w:val="00E44A81"/>
    <w:rsid w:val="00E50500"/>
    <w:rsid w:val="00E51836"/>
    <w:rsid w:val="00E6327C"/>
    <w:rsid w:val="00E64A74"/>
    <w:rsid w:val="00E6728C"/>
    <w:rsid w:val="00E7013D"/>
    <w:rsid w:val="00E7205C"/>
    <w:rsid w:val="00E73157"/>
    <w:rsid w:val="00E74571"/>
    <w:rsid w:val="00E767A0"/>
    <w:rsid w:val="00E910C3"/>
    <w:rsid w:val="00E924CD"/>
    <w:rsid w:val="00E93AB6"/>
    <w:rsid w:val="00E93B1C"/>
    <w:rsid w:val="00E93F92"/>
    <w:rsid w:val="00E94781"/>
    <w:rsid w:val="00E94830"/>
    <w:rsid w:val="00E94CAB"/>
    <w:rsid w:val="00E9579A"/>
    <w:rsid w:val="00E95CC9"/>
    <w:rsid w:val="00EA02A7"/>
    <w:rsid w:val="00EA1265"/>
    <w:rsid w:val="00EA73D2"/>
    <w:rsid w:val="00EB4800"/>
    <w:rsid w:val="00EB63FD"/>
    <w:rsid w:val="00EC161E"/>
    <w:rsid w:val="00EC3F65"/>
    <w:rsid w:val="00EC7296"/>
    <w:rsid w:val="00ED3066"/>
    <w:rsid w:val="00ED732A"/>
    <w:rsid w:val="00EE23D2"/>
    <w:rsid w:val="00EE2F30"/>
    <w:rsid w:val="00EE3241"/>
    <w:rsid w:val="00EF16BB"/>
    <w:rsid w:val="00EF2F71"/>
    <w:rsid w:val="00EF62FD"/>
    <w:rsid w:val="00EF682C"/>
    <w:rsid w:val="00EF78B2"/>
    <w:rsid w:val="00EF7E6D"/>
    <w:rsid w:val="00F00897"/>
    <w:rsid w:val="00F00FF9"/>
    <w:rsid w:val="00F04051"/>
    <w:rsid w:val="00F0407F"/>
    <w:rsid w:val="00F04127"/>
    <w:rsid w:val="00F0626C"/>
    <w:rsid w:val="00F07DD9"/>
    <w:rsid w:val="00F12E3D"/>
    <w:rsid w:val="00F12F38"/>
    <w:rsid w:val="00F16037"/>
    <w:rsid w:val="00F20E48"/>
    <w:rsid w:val="00F20F32"/>
    <w:rsid w:val="00F22086"/>
    <w:rsid w:val="00F27CAE"/>
    <w:rsid w:val="00F3217F"/>
    <w:rsid w:val="00F33B21"/>
    <w:rsid w:val="00F37912"/>
    <w:rsid w:val="00F40A4E"/>
    <w:rsid w:val="00F41D7C"/>
    <w:rsid w:val="00F41E67"/>
    <w:rsid w:val="00F42DCE"/>
    <w:rsid w:val="00F4414B"/>
    <w:rsid w:val="00F44A35"/>
    <w:rsid w:val="00F45859"/>
    <w:rsid w:val="00F501D0"/>
    <w:rsid w:val="00F523CC"/>
    <w:rsid w:val="00F547CC"/>
    <w:rsid w:val="00F549DA"/>
    <w:rsid w:val="00F55C49"/>
    <w:rsid w:val="00F56532"/>
    <w:rsid w:val="00F57276"/>
    <w:rsid w:val="00F6180E"/>
    <w:rsid w:val="00F6287B"/>
    <w:rsid w:val="00F67D00"/>
    <w:rsid w:val="00F67F17"/>
    <w:rsid w:val="00F722EF"/>
    <w:rsid w:val="00F72637"/>
    <w:rsid w:val="00F7310D"/>
    <w:rsid w:val="00F82766"/>
    <w:rsid w:val="00F92C38"/>
    <w:rsid w:val="00F92D8D"/>
    <w:rsid w:val="00F93AEC"/>
    <w:rsid w:val="00F94875"/>
    <w:rsid w:val="00F951DF"/>
    <w:rsid w:val="00F95492"/>
    <w:rsid w:val="00F973A0"/>
    <w:rsid w:val="00FA012C"/>
    <w:rsid w:val="00FA42AE"/>
    <w:rsid w:val="00FA6AB6"/>
    <w:rsid w:val="00FA6D2E"/>
    <w:rsid w:val="00FB0056"/>
    <w:rsid w:val="00FB27B0"/>
    <w:rsid w:val="00FB43CF"/>
    <w:rsid w:val="00FB4C9C"/>
    <w:rsid w:val="00FB67ED"/>
    <w:rsid w:val="00FC09C5"/>
    <w:rsid w:val="00FC0AC1"/>
    <w:rsid w:val="00FC123C"/>
    <w:rsid w:val="00FC14CD"/>
    <w:rsid w:val="00FC3716"/>
    <w:rsid w:val="00FD4712"/>
    <w:rsid w:val="00FD692B"/>
    <w:rsid w:val="00FE01EB"/>
    <w:rsid w:val="00FE1720"/>
    <w:rsid w:val="00FE27FF"/>
    <w:rsid w:val="00FE4526"/>
    <w:rsid w:val="00FE4940"/>
    <w:rsid w:val="00FF0258"/>
    <w:rsid w:val="00FF54D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85643"/>
  <w15:chartTrackingRefBased/>
  <w15:docId w15:val="{88AB6436-7447-4E80-ACD7-EE385041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FC"/>
  </w:style>
  <w:style w:type="paragraph" w:styleId="Footer">
    <w:name w:val="footer"/>
    <w:basedOn w:val="Normal"/>
    <w:link w:val="FooterChar"/>
    <w:uiPriority w:val="99"/>
    <w:unhideWhenUsed/>
    <w:rsid w:val="00B2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1870-4556-4BD3-8585-37AEA32E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Brianne Hilgedick</cp:lastModifiedBy>
  <cp:revision>5</cp:revision>
  <dcterms:created xsi:type="dcterms:W3CDTF">2021-03-31T20:16:00Z</dcterms:created>
  <dcterms:modified xsi:type="dcterms:W3CDTF">2021-09-14T15:03:00Z</dcterms:modified>
</cp:coreProperties>
</file>